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Comic Sans MS" w:eastAsia="Times New Roman" w:hAnsi="Comic Sans MS" w:cs="Tahoma"/>
          <w:b/>
          <w:bCs/>
          <w:color w:val="FF0000"/>
          <w:sz w:val="42"/>
          <w:szCs w:val="42"/>
          <w:lang w:eastAsia="ru-RU"/>
        </w:rPr>
        <w:t>ОСТОРОЖНО, КЛЕЩ!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Tahoma" w:eastAsia="Times New Roman" w:hAnsi="Tahoma" w:cs="Tahoma"/>
          <w:b/>
          <w:bCs/>
          <w:noProof/>
          <w:color w:val="111111"/>
          <w:sz w:val="18"/>
          <w:szCs w:val="18"/>
          <w:lang w:eastAsia="ru-RU"/>
        </w:rPr>
        <w:drawing>
          <wp:inline distT="0" distB="0" distL="0" distR="0" wp14:anchorId="6349AB0B" wp14:editId="1C33A3A2">
            <wp:extent cx="3038475" cy="3038475"/>
            <wp:effectExtent l="0" t="0" r="9525" b="9525"/>
            <wp:docPr id="1" name="Рисунок 1" descr="https://content.schools.by/gudogai/library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gudogai/library/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6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7125"/>
      </w:tblGrid>
      <w:tr w:rsidR="006951FE" w:rsidRPr="006951FE" w:rsidTr="006951F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6951FE" w:rsidRPr="006951FE" w:rsidRDefault="006951FE" w:rsidP="006951FE">
            <w:pPr>
              <w:spacing w:before="0" w:after="0" w:line="240" w:lineRule="auto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r w:rsidRPr="006951FE">
              <w:rPr>
                <w:rFonts w:ascii="Tahoma" w:eastAsia="Times New Roman" w:hAnsi="Tahoma" w:cs="Tahoma"/>
                <w:noProof/>
                <w:color w:val="326693"/>
                <w:sz w:val="18"/>
                <w:szCs w:val="18"/>
                <w:lang w:eastAsia="ru-RU"/>
              </w:rPr>
              <w:drawing>
                <wp:inline distT="0" distB="0" distL="0" distR="0" wp14:anchorId="57E4B9E6" wp14:editId="7CBC92C1">
                  <wp:extent cx="2857500" cy="1304925"/>
                  <wp:effectExtent l="0" t="0" r="0" b="9525"/>
                  <wp:docPr id="2" name="Рисунок 2" descr="https://content.schools.by/gudogai/library/187502657c2eab2789a9895bbd64deba-300x137.jpg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ontent.schools.by/gudogai/library/187502657c2eab2789a9895bbd64deba-300x137.jpg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951FE" w:rsidRPr="006951FE" w:rsidRDefault="000B5897" w:rsidP="006951FE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111111"/>
                <w:sz w:val="18"/>
                <w:szCs w:val="18"/>
                <w:lang w:eastAsia="ru-RU"/>
              </w:rPr>
            </w:pPr>
            <w:hyperlink r:id="rId8" w:tgtFrame="_blank" w:history="1">
              <w:r w:rsidR="006951FE" w:rsidRPr="006951FE">
                <w:rPr>
                  <w:rFonts w:ascii="Georgia" w:eastAsia="Times New Roman" w:hAnsi="Georgia" w:cs="Tahoma"/>
                  <w:b/>
                  <w:bCs/>
                  <w:color w:val="FF0000"/>
                  <w:sz w:val="27"/>
                  <w:szCs w:val="27"/>
                  <w:lang w:eastAsia="ru-RU"/>
                </w:rPr>
                <w:t xml:space="preserve">Сведения о количестве обращений по поводу присасывания клещей в разрезе административных территорий </w:t>
              </w:r>
            </w:hyperlink>
            <w:r w:rsidR="006951FE" w:rsidRPr="006951FE">
              <w:rPr>
                <w:rFonts w:ascii="Georgia" w:eastAsia="Times New Roman" w:hAnsi="Georgia" w:cs="Tahoma"/>
                <w:b/>
                <w:bCs/>
                <w:color w:val="FF0000"/>
                <w:sz w:val="27"/>
                <w:szCs w:val="27"/>
                <w:lang w:eastAsia="ru-RU"/>
              </w:rPr>
              <w:t>    </w:t>
            </w:r>
            <w:hyperlink r:id="rId9" w:tgtFrame="_blank" w:history="1">
              <w:r w:rsidR="006951FE" w:rsidRPr="006951FE">
                <w:rPr>
                  <w:rFonts w:ascii="Georgia" w:eastAsia="Times New Roman" w:hAnsi="Georgia" w:cs="Tahoma"/>
                  <w:b/>
                  <w:bCs/>
                  <w:color w:val="FF0000"/>
                  <w:sz w:val="27"/>
                  <w:szCs w:val="27"/>
                  <w:lang w:eastAsia="ru-RU"/>
                </w:rPr>
                <w:t xml:space="preserve">Гродненской области </w:t>
              </w:r>
              <w:r w:rsidR="006951FE" w:rsidRPr="006951FE">
                <w:rPr>
                  <w:rFonts w:ascii="Georgia" w:eastAsia="Times New Roman" w:hAnsi="Georgia" w:cs="Tahoma"/>
                  <w:b/>
                  <w:bCs/>
                  <w:color w:val="0000FF"/>
                  <w:sz w:val="27"/>
                  <w:szCs w:val="27"/>
                  <w:lang w:eastAsia="ru-RU"/>
                </w:rPr>
                <w:t>&gt;&gt;&gt;&gt;</w:t>
              </w:r>
            </w:hyperlink>
          </w:p>
        </w:tc>
      </w:tr>
    </w:tbl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С началом дачного сезона, походов в лес и на рыбалку начинается и пора активизации клещей – переносчиков клещевого энцефалита, болезни Лайма, лихорадки КУ и других недугов.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Пик укусов обычно приходится на май – июнь, но опасность укусов сохраняется до глубокой осени.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Успеха в предупреждении заболевания клещевым энцефалитом можно добиться за счет применения комплекса профилактических мер: химическая обработка самых опасных участков территории, иммунизации населения, а также проведения иммунопрофилактики лицам, укушенным клещами.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 xml:space="preserve">Если вы не вакцинированы и поход в лес в период эпидемиологического сезона (конец апреля – июнь) отложить нельзя, нужно обязательно использовать средства личной защиты, как, в общем – то и при любом походе в лес. Прежде всего, необходимо правильно одеться. Отправляясь в лес, наденьте одежду с длинными рукавами, плотно прилегающими к запястью. Брюки заправьте в высокие сапоги (обувь должна закрывать стопы и лодыжки, давая возможность заправить в нее одежду). Обязательно наденьте головной убор. Одежду выбирайте светлую, чтобы легче было заметить клеща. Находясь в лесу, не следует садиться или ложиться. Кроме того, нужно использовать средства индивидуальной защиты – </w:t>
      </w:r>
      <w:proofErr w:type="spellStart"/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акарицидные</w:t>
      </w:r>
      <w:proofErr w:type="spellEnd"/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 xml:space="preserve"> препараты, которые выпускаются в виде специальных </w:t>
      </w: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lastRenderedPageBreak/>
        <w:t>карандашей, аэрозолей. Их необходимо наносить на одежду согласно инструкции по применению.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Препаратов, наносимых непосредственно на тело, которые бы защищали от клещей, нет. Репелленты от комаров и мошек против клещей бессильны! После похода в лес обязательно нужно осмотреть себя, а лучше, чтобы вас осмотрел кто-то другой. Если клещ все-таки присосался, необходимо немедленно обратиться в медицинское учреждение.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 xml:space="preserve">Помните, клещи всегда рядом с нами, так определено природой, и человек с этим ничего поделать не может. 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Comic Sans MS" w:eastAsia="Times New Roman" w:hAnsi="Comic Sans MS" w:cs="Tahoma"/>
          <w:b/>
          <w:bCs/>
          <w:color w:val="FFF0F5"/>
          <w:sz w:val="30"/>
          <w:szCs w:val="30"/>
          <w:shd w:val="clear" w:color="auto" w:fill="FF0000"/>
          <w:lang w:eastAsia="ru-RU"/>
        </w:rPr>
        <w:t>Главная задача человека – научиться жить в этих условиях и не ходить в «дом», где живут клещи, непрошенным и неподготовленным гостем.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 </w:t>
      </w:r>
      <w:r w:rsidRPr="006951FE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 wp14:anchorId="71D2BC24" wp14:editId="3C8898A1">
            <wp:extent cx="1524000" cy="1285875"/>
            <wp:effectExtent l="0" t="0" r="0" b="9525"/>
            <wp:docPr id="3" name="Рисунок 3" descr="https://content.schools.by/gudogai/library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gudogai/library/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Comic Sans MS" w:eastAsia="Times New Roman" w:hAnsi="Comic Sans MS" w:cs="Tahoma"/>
          <w:b/>
          <w:bCs/>
          <w:color w:val="FF0000"/>
          <w:sz w:val="39"/>
          <w:szCs w:val="39"/>
          <w:lang w:eastAsia="ru-RU"/>
        </w:rPr>
        <w:t>Памятка для детей и взрослых.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Comic Sans MS" w:eastAsia="Times New Roman" w:hAnsi="Comic Sans MS" w:cs="Tahoma"/>
          <w:b/>
          <w:bCs/>
          <w:color w:val="FF0000"/>
          <w:sz w:val="39"/>
          <w:szCs w:val="39"/>
          <w:lang w:eastAsia="ru-RU"/>
        </w:rPr>
        <w:t>Осторожно – клещи!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 xml:space="preserve">С наступлением первых, по настоящему, теплых майских дней после бесконечной зимы, вызывает вполне естественное желание пообщаться с пробуждающей природой, подышать пьянящими ароматами весеннего леса. Все бы хорошо, но посещение леса весной и в начале лета сопряжено с высоким риском </w:t>
      </w:r>
      <w:proofErr w:type="gramStart"/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быть</w:t>
      </w:r>
      <w:proofErr w:type="gramEnd"/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 xml:space="preserve"> укушенным клещом, а это чревато заражением такой опасной болезнью, как клещевой энцефалит...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b/>
          <w:bCs/>
          <w:color w:val="800080"/>
          <w:sz w:val="30"/>
          <w:szCs w:val="30"/>
          <w:lang w:eastAsia="ru-RU"/>
        </w:rPr>
        <w:t>Как происходит заражение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 xml:space="preserve">Клещи, находясь на ветках или траве, при приближении животного или человека могут прицепиться к нему, а потом добраться до открытых участков кожи, чаще всего - шея, волосистая часть головы, спина, подмышечные и паховые области и др. Слюна клеща содержит обезболивающее вещество, поэтому укус его безболезнен, и длительное время не заметен. Вместе со слюной зараженные клещи передают в кровь человека или животного не только вирус клещевого энцефалита, но в некоторых случаях спирохеты, которые вызывают заболевание, клинически сходное с клещевым энцефалитом – клещевой </w:t>
      </w:r>
      <w:proofErr w:type="spellStart"/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боррелиоз</w:t>
      </w:r>
      <w:proofErr w:type="spellEnd"/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.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b/>
          <w:bCs/>
          <w:color w:val="800080"/>
          <w:sz w:val="30"/>
          <w:szCs w:val="30"/>
          <w:lang w:eastAsia="ru-RU"/>
        </w:rPr>
        <w:t>Как предотвратить присасывание клещей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lastRenderedPageBreak/>
        <w:t xml:space="preserve">Основная мера защиты – не допускать присасывания клещей. Для этого используют средства индивидуальной защиты: рациональное использование обычной одежды и отпугивающие средства (репелленты). При посещении леса одевайтесь так, чтобы исключить возможность </w:t>
      </w:r>
      <w:proofErr w:type="spellStart"/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заползания</w:t>
      </w:r>
      <w:proofErr w:type="spellEnd"/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 xml:space="preserve"> клещей под одежду и на открытые участки кожи, за воротник, на волосы. Через каждые 1,5-2 часа пребывания в лесу проводить сам</w:t>
      </w:r>
      <w:proofErr w:type="gramStart"/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о-</w:t>
      </w:r>
      <w:proofErr w:type="gramEnd"/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 xml:space="preserve"> и </w:t>
      </w:r>
      <w:proofErr w:type="spellStart"/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взаимо</w:t>
      </w:r>
      <w:proofErr w:type="spellEnd"/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 xml:space="preserve"> осмотры верхней одежды и открытых частей тела.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 wp14:anchorId="1D77BF06" wp14:editId="15E807BF">
            <wp:extent cx="3124200" cy="2362200"/>
            <wp:effectExtent l="0" t="0" r="0" b="0"/>
            <wp:docPr id="4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b/>
          <w:bCs/>
          <w:color w:val="800080"/>
          <w:sz w:val="30"/>
          <w:szCs w:val="30"/>
          <w:lang w:eastAsia="ru-RU"/>
        </w:rPr>
        <w:t>Лучшая защита от клещей – это соблюдение техники безопасности: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1. Не рекомендуется без особой надобности залезать в непроходимые чащи низкорослого кустарника.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2. Перемещаясь по лесу, не срывайте веток, этим действием, вы стряхиваете на себя клещей.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3. Ноги должны быть полностью прикрыты.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4. Спортивные трико, штаны должны быть заправлены в носки.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5. Обязательно наличие головного убора.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6. Длинные волосы желательно спрятать под головной убор.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7. После похода по лесу, необходимо проверить, и стряхнуть как верхнюю одежду, так и нижнее белье.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8. Осмотреть все тело.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9. Обязательно расчесать волосы мелкой расческой.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b/>
          <w:bCs/>
          <w:color w:val="800080"/>
          <w:sz w:val="30"/>
          <w:szCs w:val="30"/>
          <w:lang w:eastAsia="ru-RU"/>
        </w:rPr>
        <w:t>Как удалить присосавшегося клеща?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1. Тело клеща осторожно смазывают маслом, и оставляют на 15-20 минут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lastRenderedPageBreak/>
        <w:t>2. Затем необходимо сделать из прочной нити петлю и затянуть ее у основания хоботка клеща.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3. Придерживая кожу пальцами, покачивая клеща, постепенно вытягивать его, растягивая концы нити в стороны. Можно захватить клеща пинцетом или обернутыми чистой марлей пальцами как можно ближе к его ротовому аппарату и, держа строго перпендикулярно поверхности укуса, повернуть тело клеща вокруг оси, извлечь его из кожных покровов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4. Место укуса необходимо смазать 70% спиртом, 5% йодом, зеленкой или одеколоном.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5. Если клещ удален, а его головка осталась в коже, то нужно обратиться в поликлинику для лечебной помощи. Если обратиться нет возможности, то нужно обработать место 5% йодом и извлечь как занозу.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 xml:space="preserve">6. Клещей, снятых с тела, необходимо поместить в пузырек (в крайнем </w:t>
      </w:r>
      <w:proofErr w:type="gramStart"/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случае</w:t>
      </w:r>
      <w:proofErr w:type="gramEnd"/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 xml:space="preserve"> сжечь или залить кипятком). Не следует давить их пальцами, т.к. если клещ заражен, то вирус может попасть в организм человека через слизистые носа, глаз и незначительно поврежденную кожу.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7. После контакта с клещами обязательно вымыть руки с мылом.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Georgia" w:eastAsia="Times New Roman" w:hAnsi="Georgia" w:cs="Tahoma"/>
          <w:color w:val="0000FF"/>
          <w:sz w:val="24"/>
          <w:szCs w:val="24"/>
          <w:lang w:eastAsia="ru-RU"/>
        </w:rPr>
        <w:t>8. Для определения зараженности клеща необходимо (в пузырьке, банке) доставить его в лабораторию.</w:t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 wp14:anchorId="178CCB12" wp14:editId="0F5733B4">
            <wp:extent cx="3124200" cy="2162175"/>
            <wp:effectExtent l="0" t="0" r="0" b="9525"/>
            <wp:docPr id="5" name="Рисунок 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1FE" w:rsidRPr="006951FE" w:rsidRDefault="006951FE" w:rsidP="006951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 wp14:anchorId="5779A395" wp14:editId="70857C6B">
            <wp:extent cx="2857500" cy="981075"/>
            <wp:effectExtent l="0" t="0" r="0" b="9525"/>
            <wp:docPr id="6" name="Рисунок 6" descr="https://content.schools.by/gudogai/library/0_7db2c_956772f5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schools.by/gudogai/library/0_7db2c_956772f5_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AEB" w:rsidRPr="000B5897" w:rsidRDefault="006951FE" w:rsidP="000B58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6951FE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53B54EF6" wp14:editId="6DA30736">
            <wp:extent cx="6762750" cy="9563100"/>
            <wp:effectExtent l="0" t="0" r="0" b="0"/>
            <wp:docPr id="7" name="Рисунок 7" descr="https://content.schools.by/gudogai/library/1_AgN96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gudogai/library/1_AgN96d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1FE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22588646" wp14:editId="3923F562">
            <wp:extent cx="6886575" cy="9753600"/>
            <wp:effectExtent l="0" t="0" r="9525" b="0"/>
            <wp:docPr id="8" name="Рисунок 8" descr="https://content.schools.by/gudogai/library/2_AcuSx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tent.schools.by/gudogai/library/2_AcuSxR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1FE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33899528" wp14:editId="402BF03B">
            <wp:extent cx="6153150" cy="10287000"/>
            <wp:effectExtent l="0" t="0" r="0" b="0"/>
            <wp:docPr id="9" name="Рисунок 9" descr="https://content.schools.by/gudogai/library/3_TRT7r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ent.schools.by/gudogai/library/3_TRT7rk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3AEB" w:rsidRPr="000B5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1FE"/>
    <w:rsid w:val="000B5897"/>
    <w:rsid w:val="0055053D"/>
    <w:rsid w:val="006951FE"/>
    <w:rsid w:val="008C4F73"/>
    <w:rsid w:val="00A118B6"/>
    <w:rsid w:val="00BD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8B6"/>
    <w:pPr>
      <w:spacing w:before="1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1F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1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8B6"/>
    <w:pPr>
      <w:spacing w:before="1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1F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1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3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1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18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9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BCDD0"/>
                            <w:left w:val="single" w:sz="6" w:space="0" w:color="CBCDD0"/>
                            <w:bottom w:val="single" w:sz="6" w:space="0" w:color="CBCDD0"/>
                            <w:right w:val="single" w:sz="6" w:space="0" w:color="CBCDD0"/>
                          </w:divBdr>
                          <w:divsChild>
                            <w:div w:id="10234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507231">
                                  <w:marLeft w:val="37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087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79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889012">
                                              <w:marLeft w:val="0"/>
                                              <w:marRight w:val="28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002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EEEEE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579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cge.grodno.by/pages/kleshi-informaciya-grodnenskaya-oblast-kleschi-gr.html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://ocge.grodno.by/pages/kleshi-informaciya-grodnenskaya-oblast-kleschi-gr.htm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ocge.grodno.by/pages/kleshi-informaciya-grodnenskaya-oblast-kleschi-gr.html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Русу</dc:creator>
  <cp:lastModifiedBy>Марина Русу</cp:lastModifiedBy>
  <cp:revision>3</cp:revision>
  <dcterms:created xsi:type="dcterms:W3CDTF">2020-06-03T07:51:00Z</dcterms:created>
  <dcterms:modified xsi:type="dcterms:W3CDTF">2020-06-03T09:21:00Z</dcterms:modified>
</cp:coreProperties>
</file>